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CE" w:rsidRDefault="00A10FCE" w:rsidP="00A10FCE">
      <w:pPr>
        <w:pStyle w:val="a3"/>
        <w:shd w:val="clear" w:color="auto" w:fill="FFFFFF"/>
        <w:spacing w:before="0" w:beforeAutospacing="0" w:after="0" w:afterAutospacing="0" w:line="337" w:lineRule="atLeast"/>
        <w:jc w:val="center"/>
        <w:rPr>
          <w:b/>
          <w:color w:val="212121"/>
          <w:sz w:val="52"/>
          <w:szCs w:val="36"/>
          <w:u w:val="single"/>
        </w:rPr>
      </w:pPr>
      <w:r w:rsidRPr="009758CA">
        <w:rPr>
          <w:b/>
          <w:color w:val="212121"/>
          <w:sz w:val="52"/>
          <w:szCs w:val="36"/>
          <w:u w:val="single"/>
        </w:rPr>
        <w:t>ПЕРВЫЕ ПРИЗНАКИ ИНСУЛЬТА</w:t>
      </w:r>
    </w:p>
    <w:p w:rsidR="00A10FCE" w:rsidRPr="009758CA" w:rsidRDefault="00A10FCE" w:rsidP="00A10FCE">
      <w:pPr>
        <w:pStyle w:val="a3"/>
        <w:shd w:val="clear" w:color="auto" w:fill="FFFFFF"/>
        <w:spacing w:before="0" w:beforeAutospacing="0" w:after="0" w:afterAutospacing="0" w:line="337" w:lineRule="atLeast"/>
        <w:jc w:val="center"/>
        <w:rPr>
          <w:b/>
          <w:color w:val="212121"/>
          <w:sz w:val="36"/>
          <w:szCs w:val="36"/>
          <w:u w:val="single"/>
        </w:rPr>
      </w:pPr>
    </w:p>
    <w:p w:rsidR="00A10FCE" w:rsidRPr="00314400" w:rsidRDefault="00A10FCE" w:rsidP="00A10FCE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b/>
          <w:color w:val="212121"/>
          <w:sz w:val="36"/>
          <w:szCs w:val="36"/>
        </w:rPr>
      </w:pPr>
      <w:r w:rsidRPr="00314400">
        <w:rPr>
          <w:color w:val="212121"/>
          <w:sz w:val="36"/>
          <w:szCs w:val="36"/>
        </w:rPr>
        <w:t xml:space="preserve">Если у человека наблюдается следующая симптоматика: </w:t>
      </w:r>
      <w:r>
        <w:rPr>
          <w:color w:val="212121"/>
          <w:sz w:val="36"/>
          <w:szCs w:val="36"/>
        </w:rPr>
        <w:t xml:space="preserve">1. </w:t>
      </w:r>
      <w:r w:rsidRPr="00314400">
        <w:rPr>
          <w:b/>
          <w:color w:val="212121"/>
          <w:sz w:val="36"/>
          <w:szCs w:val="36"/>
        </w:rPr>
        <w:t xml:space="preserve">ОПУСТИЛСЯ УГОЛ РТА, </w:t>
      </w:r>
    </w:p>
    <w:p w:rsidR="00A10FCE" w:rsidRPr="00314400" w:rsidRDefault="00A10FCE" w:rsidP="00A10FCE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b/>
          <w:color w:val="212121"/>
          <w:sz w:val="36"/>
          <w:szCs w:val="36"/>
        </w:rPr>
      </w:pPr>
      <w:r>
        <w:rPr>
          <w:b/>
          <w:color w:val="212121"/>
          <w:sz w:val="36"/>
          <w:szCs w:val="36"/>
        </w:rPr>
        <w:t xml:space="preserve">2. </w:t>
      </w:r>
      <w:r w:rsidRPr="00314400">
        <w:rPr>
          <w:b/>
          <w:color w:val="212121"/>
          <w:sz w:val="36"/>
          <w:szCs w:val="36"/>
        </w:rPr>
        <w:t xml:space="preserve">ПОВИСЛА РУКА, </w:t>
      </w:r>
    </w:p>
    <w:p w:rsidR="00A10FCE" w:rsidRPr="00314400" w:rsidRDefault="00A10FCE" w:rsidP="00A10FCE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b/>
          <w:color w:val="212121"/>
          <w:sz w:val="36"/>
          <w:szCs w:val="36"/>
        </w:rPr>
      </w:pPr>
      <w:r>
        <w:rPr>
          <w:b/>
          <w:color w:val="212121"/>
          <w:sz w:val="36"/>
          <w:szCs w:val="36"/>
        </w:rPr>
        <w:t xml:space="preserve">3. </w:t>
      </w:r>
      <w:r w:rsidRPr="00314400">
        <w:rPr>
          <w:b/>
          <w:color w:val="212121"/>
          <w:sz w:val="36"/>
          <w:szCs w:val="36"/>
        </w:rPr>
        <w:t>ПАЦИЕНТ НЕ МОЖЕТ ГОВОРИТЬ</w:t>
      </w:r>
      <w:r>
        <w:rPr>
          <w:b/>
          <w:color w:val="212121"/>
          <w:sz w:val="36"/>
          <w:szCs w:val="36"/>
        </w:rPr>
        <w:t>,</w:t>
      </w:r>
      <w:r w:rsidRPr="00314400">
        <w:rPr>
          <w:b/>
          <w:color w:val="212121"/>
          <w:sz w:val="36"/>
          <w:szCs w:val="36"/>
        </w:rPr>
        <w:t xml:space="preserve"> </w:t>
      </w:r>
    </w:p>
    <w:p w:rsidR="00A10FCE" w:rsidRDefault="00A10FCE" w:rsidP="00A10FCE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b/>
          <w:color w:val="212121"/>
          <w:sz w:val="36"/>
          <w:szCs w:val="36"/>
        </w:rPr>
      </w:pPr>
      <w:r>
        <w:rPr>
          <w:b/>
          <w:color w:val="212121"/>
          <w:sz w:val="36"/>
          <w:szCs w:val="36"/>
        </w:rPr>
        <w:t xml:space="preserve">4. </w:t>
      </w:r>
      <w:r w:rsidRPr="00314400">
        <w:rPr>
          <w:b/>
          <w:color w:val="212121"/>
          <w:sz w:val="36"/>
          <w:szCs w:val="36"/>
        </w:rPr>
        <w:t>НЕ РЕАГИ</w:t>
      </w:r>
      <w:r>
        <w:rPr>
          <w:b/>
          <w:color w:val="212121"/>
          <w:sz w:val="36"/>
          <w:szCs w:val="36"/>
        </w:rPr>
        <w:t>РУЕТ НА РЕЧЬ </w:t>
      </w:r>
      <w:r w:rsidRPr="00314400">
        <w:rPr>
          <w:b/>
          <w:color w:val="212121"/>
          <w:sz w:val="36"/>
          <w:szCs w:val="36"/>
        </w:rPr>
        <w:t xml:space="preserve"> </w:t>
      </w:r>
    </w:p>
    <w:p w:rsidR="00A10FCE" w:rsidRDefault="00A10FCE" w:rsidP="00A10FCE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b/>
          <w:color w:val="212121"/>
          <w:sz w:val="36"/>
          <w:szCs w:val="36"/>
        </w:rPr>
      </w:pPr>
    </w:p>
    <w:p w:rsidR="00A10FCE" w:rsidRPr="009758CA" w:rsidRDefault="00A10FCE" w:rsidP="00A10FCE">
      <w:pPr>
        <w:pStyle w:val="a3"/>
        <w:shd w:val="clear" w:color="auto" w:fill="FFFFFF"/>
        <w:spacing w:before="0" w:beforeAutospacing="0" w:after="0" w:afterAutospacing="0" w:line="337" w:lineRule="atLeast"/>
        <w:jc w:val="center"/>
        <w:rPr>
          <w:color w:val="212121"/>
          <w:sz w:val="36"/>
          <w:szCs w:val="36"/>
          <w:u w:val="single"/>
        </w:rPr>
      </w:pPr>
      <w:r w:rsidRPr="009758CA">
        <w:rPr>
          <w:b/>
          <w:color w:val="212121"/>
          <w:sz w:val="36"/>
          <w:szCs w:val="36"/>
          <w:u w:val="single"/>
        </w:rPr>
        <w:t>С ВЫСОКОЙ ДОЛЕЙ ВЕРОЯТНОСТИ МОЖНО ГОВОРИТЬ ОБ ИНСУЛЬТЕ.</w:t>
      </w:r>
    </w:p>
    <w:p w:rsidR="00A10FCE" w:rsidRDefault="00A10FCE" w:rsidP="00A10FCE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212121"/>
          <w:sz w:val="36"/>
          <w:szCs w:val="36"/>
        </w:rPr>
      </w:pPr>
    </w:p>
    <w:p w:rsidR="00A10FCE" w:rsidRDefault="00A10FCE" w:rsidP="00A10FCE">
      <w:pPr>
        <w:pStyle w:val="a3"/>
        <w:shd w:val="clear" w:color="auto" w:fill="FFFFFF"/>
        <w:spacing w:before="0" w:beforeAutospacing="0" w:after="0" w:afterAutospacing="0" w:line="337" w:lineRule="atLeast"/>
        <w:jc w:val="center"/>
        <w:rPr>
          <w:b/>
          <w:color w:val="212121"/>
          <w:sz w:val="36"/>
          <w:szCs w:val="36"/>
        </w:rPr>
      </w:pPr>
      <w:r w:rsidRPr="00314400">
        <w:rPr>
          <w:b/>
          <w:color w:val="212121"/>
          <w:sz w:val="36"/>
          <w:szCs w:val="36"/>
        </w:rPr>
        <w:t>НУЖНО НЕМЕДЛЕННО ВЫЗВАТЬ СКОРУЮ ПОМОЩЬ!</w:t>
      </w:r>
    </w:p>
    <w:p w:rsidR="00A10FCE" w:rsidRPr="00314400" w:rsidRDefault="00A10FCE" w:rsidP="00A10FCE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b/>
          <w:color w:val="212121"/>
          <w:sz w:val="36"/>
          <w:szCs w:val="36"/>
        </w:rPr>
      </w:pPr>
    </w:p>
    <w:p w:rsidR="00A10FCE" w:rsidRDefault="00A10FCE" w:rsidP="00A10FCE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212121"/>
          <w:sz w:val="36"/>
          <w:szCs w:val="36"/>
        </w:rPr>
      </w:pPr>
      <w:r>
        <w:rPr>
          <w:color w:val="212121"/>
          <w:sz w:val="36"/>
          <w:szCs w:val="36"/>
        </w:rPr>
        <w:t>Если у пациента</w:t>
      </w:r>
      <w:r w:rsidRPr="00314400">
        <w:rPr>
          <w:color w:val="212121"/>
          <w:sz w:val="36"/>
          <w:szCs w:val="36"/>
        </w:rPr>
        <w:t xml:space="preserve"> был парез в руке, но пока врачи ехали, он исчез (это называется «</w:t>
      </w:r>
      <w:r w:rsidRPr="009758CA">
        <w:rPr>
          <w:b/>
          <w:color w:val="212121"/>
          <w:sz w:val="36"/>
          <w:szCs w:val="36"/>
        </w:rPr>
        <w:t>транзиторная ишемическая атака</w:t>
      </w:r>
      <w:r w:rsidRPr="00314400">
        <w:rPr>
          <w:color w:val="212121"/>
          <w:sz w:val="36"/>
          <w:szCs w:val="36"/>
        </w:rPr>
        <w:t xml:space="preserve">»), исчезновение симптома — не повод радоваться. Причина и механизмы развития транзиторной ишемической атаки и инсульта абсолютно одинаковы. </w:t>
      </w:r>
    </w:p>
    <w:p w:rsidR="00A10FCE" w:rsidRDefault="00A10FCE" w:rsidP="00A10FCE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212121"/>
          <w:sz w:val="36"/>
          <w:szCs w:val="36"/>
        </w:rPr>
      </w:pPr>
    </w:p>
    <w:p w:rsidR="00A10FCE" w:rsidRDefault="00A10FCE" w:rsidP="00A10FCE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212121"/>
          <w:sz w:val="36"/>
          <w:szCs w:val="36"/>
        </w:rPr>
      </w:pPr>
      <w:r w:rsidRPr="00314400">
        <w:rPr>
          <w:color w:val="212121"/>
          <w:sz w:val="36"/>
          <w:szCs w:val="36"/>
        </w:rPr>
        <w:t>Известно, что число повторных инсультов и инфарктов миокарда, а также смертность от </w:t>
      </w:r>
      <w:proofErr w:type="spellStart"/>
      <w:proofErr w:type="gramStart"/>
      <w:r w:rsidRPr="00314400">
        <w:rPr>
          <w:color w:val="212121"/>
          <w:sz w:val="36"/>
          <w:szCs w:val="36"/>
        </w:rPr>
        <w:t>сердечно-сосудистых</w:t>
      </w:r>
      <w:proofErr w:type="spellEnd"/>
      <w:proofErr w:type="gramEnd"/>
      <w:r w:rsidRPr="00314400">
        <w:rPr>
          <w:color w:val="212121"/>
          <w:sz w:val="36"/>
          <w:szCs w:val="36"/>
        </w:rPr>
        <w:t xml:space="preserve"> заболеваний выше у той группы больных, которые не были госпитализированы при транзиторной ишемической атаке, а занимались здоровьем </w:t>
      </w:r>
      <w:proofErr w:type="spellStart"/>
      <w:r w:rsidRPr="00314400">
        <w:rPr>
          <w:color w:val="212121"/>
          <w:sz w:val="36"/>
          <w:szCs w:val="36"/>
        </w:rPr>
        <w:t>амбулаторно</w:t>
      </w:r>
      <w:proofErr w:type="spellEnd"/>
      <w:r w:rsidRPr="00314400">
        <w:rPr>
          <w:color w:val="212121"/>
          <w:sz w:val="36"/>
          <w:szCs w:val="36"/>
        </w:rPr>
        <w:t xml:space="preserve">. </w:t>
      </w:r>
    </w:p>
    <w:p w:rsidR="00A10FCE" w:rsidRDefault="00A10FCE" w:rsidP="00A10FCE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212121"/>
          <w:sz w:val="36"/>
          <w:szCs w:val="36"/>
        </w:rPr>
      </w:pPr>
    </w:p>
    <w:p w:rsidR="00A10FCE" w:rsidRPr="00314400" w:rsidRDefault="00A10FCE" w:rsidP="00A10FCE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212121"/>
          <w:sz w:val="36"/>
          <w:szCs w:val="36"/>
        </w:rPr>
      </w:pPr>
      <w:r w:rsidRPr="00314400">
        <w:rPr>
          <w:color w:val="212121"/>
          <w:sz w:val="36"/>
          <w:szCs w:val="36"/>
        </w:rPr>
        <w:t>Поэтому наличие такой атаки и ишемического инсульта являются показаниями к срочной госпитализации в стационар. У больных инсультом, по сути, не существует противопоказаний к госпитализации.</w:t>
      </w:r>
    </w:p>
    <w:p w:rsidR="007C51C4" w:rsidRPr="00A10FCE" w:rsidRDefault="007C51C4" w:rsidP="00A10FCE"/>
    <w:sectPr w:rsidR="007C51C4" w:rsidRPr="00A10FCE" w:rsidSect="007C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D1FA3"/>
    <w:rsid w:val="003D1FA3"/>
    <w:rsid w:val="00677613"/>
    <w:rsid w:val="007C51C4"/>
    <w:rsid w:val="00A10FCE"/>
    <w:rsid w:val="00E6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 Mikhail</dc:creator>
  <cp:lastModifiedBy>Ushakov Mikhail</cp:lastModifiedBy>
  <cp:revision>2</cp:revision>
  <dcterms:created xsi:type="dcterms:W3CDTF">2017-07-04T05:45:00Z</dcterms:created>
  <dcterms:modified xsi:type="dcterms:W3CDTF">2017-07-04T05:45:00Z</dcterms:modified>
</cp:coreProperties>
</file>